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CF713" w14:textId="2563DA6B" w:rsidR="00577B7C" w:rsidRDefault="00577B7C" w:rsidP="00B70B8E">
      <w:pPr>
        <w:ind w:left="360"/>
        <w:rPr>
          <w:b/>
          <w:lang w:val="en-US"/>
        </w:rPr>
      </w:pPr>
      <w:r w:rsidRPr="00577B7C">
        <w:rPr>
          <w:b/>
          <w:lang w:val="en-US"/>
        </w:rPr>
        <w:tab/>
      </w:r>
      <w:r w:rsidRPr="00577B7C">
        <w:rPr>
          <w:b/>
          <w:lang w:val="en-US"/>
        </w:rPr>
        <w:tab/>
      </w:r>
      <w:r w:rsidRPr="00577B7C">
        <w:rPr>
          <w:b/>
          <w:lang w:val="en-US"/>
        </w:rPr>
        <w:tab/>
        <w:t xml:space="preserve">BIAN </w:t>
      </w:r>
      <w:r>
        <w:rPr>
          <w:b/>
          <w:lang w:val="en-US"/>
        </w:rPr>
        <w:t xml:space="preserve">Automatic </w:t>
      </w:r>
      <w:r w:rsidRPr="00577B7C">
        <w:rPr>
          <w:b/>
          <w:lang w:val="en-US"/>
        </w:rPr>
        <w:t>Swagger Generation Scripts Manual</w:t>
      </w:r>
    </w:p>
    <w:p w14:paraId="12DC3A7A" w14:textId="77777777" w:rsidR="00577B7C" w:rsidRPr="00577B7C" w:rsidRDefault="00577B7C" w:rsidP="00B70B8E">
      <w:pPr>
        <w:ind w:left="360"/>
        <w:rPr>
          <w:b/>
          <w:lang w:val="en-US"/>
        </w:rPr>
      </w:pPr>
    </w:p>
    <w:p w14:paraId="177CCAF2" w14:textId="5CD030CC" w:rsidR="00B70B8E" w:rsidRPr="00B70B8E" w:rsidRDefault="00B70B8E" w:rsidP="00B70B8E">
      <w:pPr>
        <w:ind w:left="360"/>
        <w:rPr>
          <w:lang w:val="en-US"/>
        </w:rPr>
      </w:pPr>
      <w:r w:rsidRPr="00B70B8E">
        <w:rPr>
          <w:lang w:val="en-US"/>
        </w:rPr>
        <w:t>Create Config files &lt;SD&gt;</w:t>
      </w:r>
      <w:proofErr w:type="spellStart"/>
      <w:r w:rsidRPr="00B70B8E">
        <w:rPr>
          <w:lang w:val="en-US"/>
        </w:rPr>
        <w:t>ModelConfig</w:t>
      </w:r>
      <w:proofErr w:type="spellEnd"/>
      <w:r w:rsidRPr="00B70B8E">
        <w:rPr>
          <w:lang w:val="en-US"/>
        </w:rPr>
        <w:t>, &lt;SD&gt;</w:t>
      </w:r>
      <w:proofErr w:type="spellStart"/>
      <w:r w:rsidRPr="00B70B8E">
        <w:rPr>
          <w:lang w:val="en-US"/>
        </w:rPr>
        <w:t>PathConfig</w:t>
      </w:r>
      <w:proofErr w:type="spellEnd"/>
      <w:r w:rsidRPr="00B70B8E">
        <w:rPr>
          <w:lang w:val="en-US"/>
        </w:rPr>
        <w:t xml:space="preserve"> and &lt;SD&gt;</w:t>
      </w:r>
      <w:proofErr w:type="spellStart"/>
      <w:r w:rsidRPr="00B70B8E">
        <w:rPr>
          <w:lang w:val="en-US"/>
        </w:rPr>
        <w:t>ISOMapping</w:t>
      </w:r>
      <w:proofErr w:type="spellEnd"/>
      <w:r w:rsidRPr="00B70B8E">
        <w:rPr>
          <w:lang w:val="en-US"/>
        </w:rPr>
        <w:t>. Samples are provided in the zip.</w:t>
      </w:r>
    </w:p>
    <w:p w14:paraId="4FD87E3C" w14:textId="77777777" w:rsidR="00297DDF" w:rsidRDefault="00B70B8E" w:rsidP="00B70B8E">
      <w:pPr>
        <w:ind w:left="360"/>
        <w:rPr>
          <w:lang w:val="en-US"/>
        </w:rPr>
      </w:pPr>
      <w:r w:rsidRPr="00B70B8E">
        <w:rPr>
          <w:lang w:val="en-US"/>
        </w:rPr>
        <w:tab/>
      </w:r>
    </w:p>
    <w:p w14:paraId="73EDF1F9" w14:textId="2742FC5F" w:rsidR="00B70B8E" w:rsidRPr="00B70B8E" w:rsidRDefault="00B70B8E" w:rsidP="00B70B8E">
      <w:pPr>
        <w:ind w:left="360"/>
        <w:rPr>
          <w:lang w:val="en-US"/>
        </w:rPr>
      </w:pPr>
      <w:r w:rsidRPr="00B70B8E">
        <w:rPr>
          <w:b/>
          <w:lang w:val="en-US"/>
        </w:rPr>
        <w:t>Creating the &lt;SD&gt;</w:t>
      </w:r>
      <w:proofErr w:type="spellStart"/>
      <w:r w:rsidRPr="00B70B8E">
        <w:rPr>
          <w:b/>
          <w:lang w:val="en-US"/>
        </w:rPr>
        <w:t>ModelConfig</w:t>
      </w:r>
      <w:proofErr w:type="spellEnd"/>
      <w:r w:rsidRPr="00B70B8E">
        <w:rPr>
          <w:lang w:val="en-US"/>
        </w:rPr>
        <w:t xml:space="preserve"> </w:t>
      </w:r>
    </w:p>
    <w:p w14:paraId="7DC77321" w14:textId="3B61C581" w:rsidR="00B70B8E" w:rsidRPr="00AA4869" w:rsidRDefault="00B70B8E" w:rsidP="00AA4869">
      <w:pPr>
        <w:pStyle w:val="ListParagraph"/>
        <w:numPr>
          <w:ilvl w:val="0"/>
          <w:numId w:val="3"/>
        </w:numPr>
        <w:rPr>
          <w:lang w:val="en-US"/>
        </w:rPr>
      </w:pPr>
      <w:r w:rsidRPr="00AA4869">
        <w:rPr>
          <w:lang w:val="en-US"/>
        </w:rPr>
        <w:t>Copy the entire content of the Control Record in cell AC in API Directory Excel</w:t>
      </w:r>
    </w:p>
    <w:p w14:paraId="2E755D9C" w14:textId="069E88CB" w:rsidR="00AA4869" w:rsidRDefault="00B70B8E" w:rsidP="00AA4869">
      <w:pPr>
        <w:pStyle w:val="ListParagraph"/>
        <w:numPr>
          <w:ilvl w:val="0"/>
          <w:numId w:val="3"/>
        </w:numPr>
        <w:rPr>
          <w:lang w:val="en-US"/>
        </w:rPr>
      </w:pPr>
      <w:r w:rsidRPr="00AA4869">
        <w:rPr>
          <w:lang w:val="en-US"/>
        </w:rPr>
        <w:t xml:space="preserve">You can opt to remove lines for Service Configuration and leave </w:t>
      </w:r>
      <w:r w:rsidR="00AA4869" w:rsidRPr="00AA4869">
        <w:rPr>
          <w:lang w:val="en-US"/>
        </w:rPr>
        <w:t>everything else</w:t>
      </w:r>
      <w:r w:rsidR="00AA4869">
        <w:rPr>
          <w:lang w:val="en-US"/>
        </w:rPr>
        <w:t xml:space="preserve"> </w:t>
      </w:r>
      <w:r w:rsidR="00AA4869" w:rsidRPr="00AA4869">
        <w:rPr>
          <w:lang w:val="en-US"/>
        </w:rPr>
        <w:t xml:space="preserve">starting from the CR line defining the master control record. </w:t>
      </w:r>
    </w:p>
    <w:p w14:paraId="2137BC8A" w14:textId="77777777" w:rsidR="00AA4869" w:rsidRDefault="00AA4869" w:rsidP="00AA4869">
      <w:pPr>
        <w:pStyle w:val="ListParagraph"/>
        <w:numPr>
          <w:ilvl w:val="0"/>
          <w:numId w:val="3"/>
        </w:numPr>
        <w:rPr>
          <w:lang w:val="en-US"/>
        </w:rPr>
      </w:pPr>
      <w:r w:rsidRPr="00AA4869">
        <w:rPr>
          <w:lang w:val="en-US"/>
        </w:rPr>
        <w:t xml:space="preserve">Please refer to </w:t>
      </w:r>
      <w:r w:rsidRPr="00AA4869">
        <w:rPr>
          <w:lang w:val="en-US"/>
        </w:rPr>
        <w:tab/>
        <w:t>the sample. Also, at the bottom of the file, add an empty line.</w:t>
      </w:r>
    </w:p>
    <w:p w14:paraId="6D1DBC97" w14:textId="15D5E9A8" w:rsidR="00AA4869" w:rsidRDefault="00AA4869" w:rsidP="00AA4869">
      <w:pPr>
        <w:pStyle w:val="ListParagraph"/>
        <w:numPr>
          <w:ilvl w:val="0"/>
          <w:numId w:val="3"/>
        </w:numPr>
        <w:rPr>
          <w:lang w:val="en-US"/>
        </w:rPr>
      </w:pPr>
      <w:r>
        <w:rPr>
          <w:lang w:val="en-US"/>
        </w:rPr>
        <w:t xml:space="preserve">Save the config file as </w:t>
      </w:r>
      <w:proofErr w:type="spellStart"/>
      <w:r>
        <w:rPr>
          <w:lang w:val="en-US"/>
        </w:rPr>
        <w:t>SDNameModelConfig</w:t>
      </w:r>
      <w:proofErr w:type="spellEnd"/>
      <w:r>
        <w:rPr>
          <w:lang w:val="en-US"/>
        </w:rPr>
        <w:t xml:space="preserve"> e.g. </w:t>
      </w:r>
      <w:proofErr w:type="spellStart"/>
      <w:r>
        <w:rPr>
          <w:lang w:val="en-US"/>
        </w:rPr>
        <w:t>CustomerOfferModelConfig</w:t>
      </w:r>
      <w:proofErr w:type="spellEnd"/>
    </w:p>
    <w:p w14:paraId="03FB5149" w14:textId="77777777" w:rsidR="00AA4869" w:rsidRDefault="00AA4869" w:rsidP="00AA4869">
      <w:pPr>
        <w:ind w:left="360"/>
        <w:rPr>
          <w:b/>
          <w:lang w:val="en-US"/>
        </w:rPr>
      </w:pPr>
      <w:r>
        <w:rPr>
          <w:b/>
          <w:lang w:val="en-US"/>
        </w:rPr>
        <w:tab/>
      </w:r>
    </w:p>
    <w:p w14:paraId="0CBCFB12" w14:textId="3F6FA6B4" w:rsidR="00AA4869" w:rsidRPr="00AA4869" w:rsidRDefault="00AA4869" w:rsidP="00AA4869">
      <w:pPr>
        <w:ind w:left="360"/>
        <w:rPr>
          <w:lang w:val="en-US"/>
        </w:rPr>
      </w:pPr>
      <w:bookmarkStart w:id="0" w:name="_GoBack"/>
      <w:bookmarkEnd w:id="0"/>
      <w:r w:rsidRPr="00AA4869">
        <w:rPr>
          <w:b/>
          <w:lang w:val="en-US"/>
        </w:rPr>
        <w:t>Creating the &lt;SD&gt;</w:t>
      </w:r>
      <w:proofErr w:type="spellStart"/>
      <w:r>
        <w:rPr>
          <w:b/>
          <w:lang w:val="en-US"/>
        </w:rPr>
        <w:t>Path</w:t>
      </w:r>
      <w:r w:rsidRPr="00AA4869">
        <w:rPr>
          <w:b/>
          <w:lang w:val="en-US"/>
        </w:rPr>
        <w:t>Config</w:t>
      </w:r>
      <w:proofErr w:type="spellEnd"/>
      <w:r w:rsidRPr="00AA4869">
        <w:rPr>
          <w:lang w:val="en-US"/>
        </w:rPr>
        <w:t xml:space="preserve"> </w:t>
      </w:r>
    </w:p>
    <w:p w14:paraId="52BE9658" w14:textId="36A0D2E5" w:rsidR="00AA4869" w:rsidRDefault="00AA4869" w:rsidP="00AA4869">
      <w:pPr>
        <w:ind w:left="720"/>
        <w:rPr>
          <w:lang w:val="en-US"/>
        </w:rPr>
      </w:pPr>
    </w:p>
    <w:p w14:paraId="52C773AE" w14:textId="6898ACBD" w:rsidR="00AA4869" w:rsidRDefault="00AA4869" w:rsidP="00AA4869">
      <w:pPr>
        <w:ind w:left="720"/>
        <w:rPr>
          <w:lang w:val="en-US"/>
        </w:rPr>
      </w:pPr>
      <w:r>
        <w:rPr>
          <w:lang w:val="en-US"/>
        </w:rPr>
        <w:t xml:space="preserve">The </w:t>
      </w:r>
      <w:proofErr w:type="spellStart"/>
      <w:r>
        <w:rPr>
          <w:lang w:val="en-US"/>
        </w:rPr>
        <w:t>PathConfig</w:t>
      </w:r>
      <w:proofErr w:type="spellEnd"/>
      <w:r>
        <w:rPr>
          <w:lang w:val="en-US"/>
        </w:rPr>
        <w:t xml:space="preserve"> is used to generate the API path definitions. The table below describes each config parameter and which cell in API directory excel it needs to be taken from:</w:t>
      </w:r>
    </w:p>
    <w:p w14:paraId="4427B756" w14:textId="42B12E91" w:rsidR="00AA4869" w:rsidRDefault="00AA4869" w:rsidP="00AA4869">
      <w:pPr>
        <w:ind w:left="720"/>
        <w:rPr>
          <w:lang w:val="en-US"/>
        </w:rPr>
      </w:pPr>
    </w:p>
    <w:tbl>
      <w:tblPr>
        <w:tblStyle w:val="TableGrid"/>
        <w:tblW w:w="9056" w:type="dxa"/>
        <w:tblInd w:w="720" w:type="dxa"/>
        <w:tblLook w:val="04A0" w:firstRow="1" w:lastRow="0" w:firstColumn="1" w:lastColumn="0" w:noHBand="0" w:noVBand="1"/>
      </w:tblPr>
      <w:tblGrid>
        <w:gridCol w:w="1260"/>
        <w:gridCol w:w="3827"/>
        <w:gridCol w:w="3969"/>
      </w:tblGrid>
      <w:tr w:rsidR="00AA4869" w14:paraId="5B07C161" w14:textId="77777777" w:rsidTr="0039288C">
        <w:tc>
          <w:tcPr>
            <w:tcW w:w="1260" w:type="dxa"/>
          </w:tcPr>
          <w:p w14:paraId="49271B54" w14:textId="2748CD05" w:rsidR="00AA4869" w:rsidRPr="00AA4869" w:rsidRDefault="00AA4869" w:rsidP="00AA4869">
            <w:pPr>
              <w:rPr>
                <w:b/>
                <w:lang w:val="en-US"/>
              </w:rPr>
            </w:pPr>
            <w:r w:rsidRPr="00AA4869">
              <w:rPr>
                <w:b/>
                <w:lang w:val="en-US"/>
              </w:rPr>
              <w:t>Param</w:t>
            </w:r>
          </w:p>
        </w:tc>
        <w:tc>
          <w:tcPr>
            <w:tcW w:w="3827" w:type="dxa"/>
          </w:tcPr>
          <w:p w14:paraId="7C503EAD" w14:textId="46DF66ED" w:rsidR="00AA4869" w:rsidRPr="00AA4869" w:rsidRDefault="00AA4869" w:rsidP="00AA4869">
            <w:pPr>
              <w:rPr>
                <w:b/>
                <w:lang w:val="en-US"/>
              </w:rPr>
            </w:pPr>
            <w:r w:rsidRPr="00AA4869">
              <w:rPr>
                <w:b/>
                <w:lang w:val="en-US"/>
              </w:rPr>
              <w:t>Excel Cell</w:t>
            </w:r>
          </w:p>
        </w:tc>
        <w:tc>
          <w:tcPr>
            <w:tcW w:w="3969" w:type="dxa"/>
          </w:tcPr>
          <w:p w14:paraId="2D8178E5" w14:textId="7DC36A63" w:rsidR="00AA4869" w:rsidRPr="00AA4869" w:rsidRDefault="00AA4869" w:rsidP="00AA4869">
            <w:pPr>
              <w:rPr>
                <w:b/>
                <w:lang w:val="en-US"/>
              </w:rPr>
            </w:pPr>
            <w:r w:rsidRPr="00AA4869">
              <w:rPr>
                <w:b/>
                <w:lang w:val="en-US"/>
              </w:rPr>
              <w:t>Example</w:t>
            </w:r>
          </w:p>
        </w:tc>
      </w:tr>
      <w:tr w:rsidR="00AA4869" w14:paraId="24503E1D" w14:textId="77777777" w:rsidTr="0039288C">
        <w:tc>
          <w:tcPr>
            <w:tcW w:w="1260" w:type="dxa"/>
          </w:tcPr>
          <w:p w14:paraId="53929E6C" w14:textId="2E98E779" w:rsidR="00AA4869" w:rsidRDefault="00AA4869" w:rsidP="00AA4869">
            <w:pPr>
              <w:rPr>
                <w:lang w:val="en-US"/>
              </w:rPr>
            </w:pPr>
            <w:proofErr w:type="spellStart"/>
            <w:r w:rsidRPr="00AA4869">
              <w:rPr>
                <w:lang w:val="en-US"/>
              </w:rPr>
              <w:t>sd</w:t>
            </w:r>
            <w:proofErr w:type="spellEnd"/>
          </w:p>
        </w:tc>
        <w:tc>
          <w:tcPr>
            <w:tcW w:w="3827" w:type="dxa"/>
          </w:tcPr>
          <w:p w14:paraId="3AD47C90" w14:textId="43764559" w:rsidR="00AA4869" w:rsidRDefault="00AA4869" w:rsidP="00AA4869">
            <w:pPr>
              <w:rPr>
                <w:lang w:val="en-US"/>
              </w:rPr>
            </w:pPr>
            <w:r>
              <w:rPr>
                <w:lang w:val="en-US"/>
              </w:rPr>
              <w:t>Service Domain in column J</w:t>
            </w:r>
          </w:p>
        </w:tc>
        <w:tc>
          <w:tcPr>
            <w:tcW w:w="3969" w:type="dxa"/>
          </w:tcPr>
          <w:p w14:paraId="04BB664D" w14:textId="2B0E46F2" w:rsidR="00AA4869" w:rsidRDefault="00AA4869" w:rsidP="00AA4869">
            <w:pPr>
              <w:rPr>
                <w:lang w:val="en-US"/>
              </w:rPr>
            </w:pPr>
            <w:proofErr w:type="spellStart"/>
            <w:r w:rsidRPr="00AA4869">
              <w:rPr>
                <w:lang w:val="en-US"/>
              </w:rPr>
              <w:t>sd</w:t>
            </w:r>
            <w:proofErr w:type="spellEnd"/>
            <w:r w:rsidRPr="00AA4869">
              <w:rPr>
                <w:lang w:val="en-US"/>
              </w:rPr>
              <w:t>=Card ECommerce Gateway</w:t>
            </w:r>
          </w:p>
        </w:tc>
      </w:tr>
      <w:tr w:rsidR="00AA4869" w14:paraId="68476D0D" w14:textId="77777777" w:rsidTr="0039288C">
        <w:tc>
          <w:tcPr>
            <w:tcW w:w="1260" w:type="dxa"/>
          </w:tcPr>
          <w:p w14:paraId="356BA378" w14:textId="5D6B54B8" w:rsidR="00AA4869" w:rsidRDefault="00AA4869" w:rsidP="00AA4869">
            <w:pPr>
              <w:rPr>
                <w:lang w:val="en-US"/>
              </w:rPr>
            </w:pPr>
            <w:proofErr w:type="spellStart"/>
            <w:r w:rsidRPr="00AA4869">
              <w:rPr>
                <w:lang w:val="en-US"/>
              </w:rPr>
              <w:t>sdpath</w:t>
            </w:r>
            <w:proofErr w:type="spellEnd"/>
          </w:p>
        </w:tc>
        <w:tc>
          <w:tcPr>
            <w:tcW w:w="3827" w:type="dxa"/>
          </w:tcPr>
          <w:p w14:paraId="7D6B10A0" w14:textId="25452AF8" w:rsidR="00AA4869" w:rsidRDefault="00AA4869" w:rsidP="00AA4869">
            <w:pPr>
              <w:rPr>
                <w:lang w:val="en-US"/>
              </w:rPr>
            </w:pPr>
            <w:r>
              <w:rPr>
                <w:lang w:val="en-US"/>
              </w:rPr>
              <w:t>Asset Type in column N converted to hyphenated lowercase</w:t>
            </w:r>
          </w:p>
        </w:tc>
        <w:tc>
          <w:tcPr>
            <w:tcW w:w="3969" w:type="dxa"/>
          </w:tcPr>
          <w:p w14:paraId="0F69C8C2" w14:textId="02C535DF" w:rsidR="00AA4869" w:rsidRDefault="00AA4869" w:rsidP="00AA4869">
            <w:pPr>
              <w:rPr>
                <w:lang w:val="en-US"/>
              </w:rPr>
            </w:pPr>
            <w:proofErr w:type="spellStart"/>
            <w:r w:rsidRPr="00AA4869">
              <w:rPr>
                <w:lang w:val="en-US"/>
              </w:rPr>
              <w:t>sdpath</w:t>
            </w:r>
            <w:proofErr w:type="spellEnd"/>
            <w:r w:rsidRPr="00AA4869">
              <w:rPr>
                <w:lang w:val="en-US"/>
              </w:rPr>
              <w:t>=e-commerce-gateway</w:t>
            </w:r>
          </w:p>
        </w:tc>
      </w:tr>
      <w:tr w:rsidR="00AA4869" w14:paraId="668B8C46" w14:textId="77777777" w:rsidTr="0039288C">
        <w:tc>
          <w:tcPr>
            <w:tcW w:w="1260" w:type="dxa"/>
          </w:tcPr>
          <w:p w14:paraId="5DFBB0DC" w14:textId="15E9C96D" w:rsidR="00AA4869" w:rsidRPr="00AA4869" w:rsidRDefault="00AA4869" w:rsidP="00AA4869">
            <w:pPr>
              <w:rPr>
                <w:lang w:val="en-US"/>
              </w:rPr>
            </w:pPr>
            <w:proofErr w:type="spellStart"/>
            <w:r w:rsidRPr="00AA4869">
              <w:rPr>
                <w:lang w:val="en-US"/>
              </w:rPr>
              <w:t>crpath</w:t>
            </w:r>
            <w:proofErr w:type="spellEnd"/>
          </w:p>
        </w:tc>
        <w:tc>
          <w:tcPr>
            <w:tcW w:w="3827" w:type="dxa"/>
          </w:tcPr>
          <w:p w14:paraId="1BBCE115" w14:textId="28A49E31" w:rsidR="00AA4869" w:rsidRDefault="00AA4869" w:rsidP="00AA4869">
            <w:pPr>
              <w:rPr>
                <w:lang w:val="en-US"/>
              </w:rPr>
            </w:pPr>
            <w:r>
              <w:rPr>
                <w:lang w:val="en-US"/>
              </w:rPr>
              <w:t xml:space="preserve">Control Record in column O </w:t>
            </w:r>
            <w:r>
              <w:rPr>
                <w:lang w:val="en-US"/>
              </w:rPr>
              <w:t>converted to hyphenated lowercase</w:t>
            </w:r>
          </w:p>
        </w:tc>
        <w:tc>
          <w:tcPr>
            <w:tcW w:w="3969" w:type="dxa"/>
          </w:tcPr>
          <w:p w14:paraId="3813B174" w14:textId="716F9E11" w:rsidR="00AA4869" w:rsidRPr="00AA4869" w:rsidRDefault="00AA4869" w:rsidP="00AA4869">
            <w:pPr>
              <w:rPr>
                <w:lang w:val="en-US"/>
              </w:rPr>
            </w:pPr>
            <w:proofErr w:type="spellStart"/>
            <w:r w:rsidRPr="00AA4869">
              <w:rPr>
                <w:lang w:val="en-US"/>
              </w:rPr>
              <w:t>crpath</w:t>
            </w:r>
            <w:proofErr w:type="spellEnd"/>
            <w:r w:rsidRPr="00AA4869">
              <w:rPr>
                <w:lang w:val="en-US"/>
              </w:rPr>
              <w:t>=e-commerce-gateway-operating-session</w:t>
            </w:r>
          </w:p>
        </w:tc>
      </w:tr>
      <w:tr w:rsidR="00AA4869" w14:paraId="0EB63294" w14:textId="77777777" w:rsidTr="0039288C">
        <w:tc>
          <w:tcPr>
            <w:tcW w:w="1260" w:type="dxa"/>
          </w:tcPr>
          <w:p w14:paraId="19B4F8FE" w14:textId="476E9D45" w:rsidR="00AA4869" w:rsidRPr="00AA4869" w:rsidRDefault="00AA4869" w:rsidP="00AA4869">
            <w:pPr>
              <w:rPr>
                <w:lang w:val="en-US"/>
              </w:rPr>
            </w:pPr>
            <w:proofErr w:type="spellStart"/>
            <w:r w:rsidRPr="00AA4869">
              <w:rPr>
                <w:lang w:val="en-US"/>
              </w:rPr>
              <w:t>crr</w:t>
            </w:r>
            <w:proofErr w:type="spellEnd"/>
          </w:p>
        </w:tc>
        <w:tc>
          <w:tcPr>
            <w:tcW w:w="3827" w:type="dxa"/>
          </w:tcPr>
          <w:p w14:paraId="4EC0D4EE" w14:textId="71584ED2" w:rsidR="00AA4869" w:rsidRDefault="00AA4869" w:rsidP="00AA4869">
            <w:pPr>
              <w:rPr>
                <w:lang w:val="en-US"/>
              </w:rPr>
            </w:pPr>
            <w:r>
              <w:rPr>
                <w:lang w:val="en-US"/>
              </w:rPr>
              <w:t>From Control Record in column AC</w:t>
            </w:r>
          </w:p>
        </w:tc>
        <w:tc>
          <w:tcPr>
            <w:tcW w:w="3969" w:type="dxa"/>
          </w:tcPr>
          <w:p w14:paraId="56B59230" w14:textId="2D3114F0" w:rsidR="00AA4869" w:rsidRPr="00AA4869" w:rsidRDefault="00AA4869" w:rsidP="00AA4869">
            <w:pPr>
              <w:rPr>
                <w:lang w:val="en-US"/>
              </w:rPr>
            </w:pPr>
            <w:proofErr w:type="spellStart"/>
            <w:r w:rsidRPr="00AA4869">
              <w:rPr>
                <w:lang w:val="en-US"/>
              </w:rPr>
              <w:t>crr</w:t>
            </w:r>
            <w:proofErr w:type="spellEnd"/>
            <w:r w:rsidRPr="00AA4869">
              <w:rPr>
                <w:lang w:val="en-US"/>
              </w:rPr>
              <w:t>=eCommerce Gateway Service Session</w:t>
            </w:r>
          </w:p>
        </w:tc>
      </w:tr>
      <w:tr w:rsidR="00AA4869" w14:paraId="4915A4A4" w14:textId="77777777" w:rsidTr="0039288C">
        <w:tc>
          <w:tcPr>
            <w:tcW w:w="1260" w:type="dxa"/>
          </w:tcPr>
          <w:p w14:paraId="786131C2" w14:textId="57D577FC" w:rsidR="00AA4869" w:rsidRPr="00AA4869" w:rsidRDefault="00AA4869" w:rsidP="00AA4869">
            <w:pPr>
              <w:rPr>
                <w:lang w:val="en-US"/>
              </w:rPr>
            </w:pPr>
            <w:proofErr w:type="spellStart"/>
            <w:r w:rsidRPr="00AA4869">
              <w:rPr>
                <w:lang w:val="en-US"/>
              </w:rPr>
              <w:t>mcr</w:t>
            </w:r>
            <w:proofErr w:type="spellEnd"/>
          </w:p>
        </w:tc>
        <w:tc>
          <w:tcPr>
            <w:tcW w:w="3827" w:type="dxa"/>
          </w:tcPr>
          <w:p w14:paraId="43BEC6BA" w14:textId="629DFA8E" w:rsidR="00AA4869" w:rsidRDefault="00AA4869" w:rsidP="00AA4869">
            <w:pPr>
              <w:rPr>
                <w:lang w:val="en-US"/>
              </w:rPr>
            </w:pPr>
            <w:r>
              <w:rPr>
                <w:lang w:val="en-US"/>
              </w:rPr>
              <w:t>Value of CR from Behavior Qualifiers column T</w:t>
            </w:r>
          </w:p>
        </w:tc>
        <w:tc>
          <w:tcPr>
            <w:tcW w:w="3969" w:type="dxa"/>
          </w:tcPr>
          <w:p w14:paraId="08DAB31A" w14:textId="73B76790" w:rsidR="00AA4869" w:rsidRPr="00AA4869" w:rsidRDefault="0039288C" w:rsidP="00AA4869">
            <w:pPr>
              <w:rPr>
                <w:lang w:val="en-US"/>
              </w:rPr>
            </w:pPr>
            <w:proofErr w:type="spellStart"/>
            <w:r w:rsidRPr="0039288C">
              <w:rPr>
                <w:lang w:val="en-US"/>
              </w:rPr>
              <w:t>mcr</w:t>
            </w:r>
            <w:proofErr w:type="spellEnd"/>
            <w:r w:rsidRPr="0039288C">
              <w:rPr>
                <w:lang w:val="en-US"/>
              </w:rPr>
              <w:t>=</w:t>
            </w:r>
            <w:proofErr w:type="spellStart"/>
            <w:r w:rsidRPr="0039288C">
              <w:rPr>
                <w:lang w:val="en-US"/>
              </w:rPr>
              <w:t>OperatingSession</w:t>
            </w:r>
            <w:proofErr w:type="spellEnd"/>
          </w:p>
        </w:tc>
      </w:tr>
      <w:tr w:rsidR="0039288C" w14:paraId="5D98F92C" w14:textId="77777777" w:rsidTr="0039288C">
        <w:tc>
          <w:tcPr>
            <w:tcW w:w="1260" w:type="dxa"/>
          </w:tcPr>
          <w:p w14:paraId="0ECBDB5E" w14:textId="5984A581" w:rsidR="0039288C" w:rsidRPr="00AA4869" w:rsidRDefault="0039288C" w:rsidP="00AA4869">
            <w:pPr>
              <w:rPr>
                <w:lang w:val="en-US"/>
              </w:rPr>
            </w:pPr>
            <w:proofErr w:type="spellStart"/>
            <w:r>
              <w:rPr>
                <w:lang w:val="en-US"/>
              </w:rPr>
              <w:t>bqs</w:t>
            </w:r>
            <w:proofErr w:type="spellEnd"/>
          </w:p>
        </w:tc>
        <w:tc>
          <w:tcPr>
            <w:tcW w:w="3827" w:type="dxa"/>
          </w:tcPr>
          <w:p w14:paraId="3DAB5DA5" w14:textId="48B5447A" w:rsidR="0039288C" w:rsidRDefault="0039288C" w:rsidP="00AA4869">
            <w:pPr>
              <w:rPr>
                <w:lang w:val="en-US"/>
              </w:rPr>
            </w:pPr>
            <w:r>
              <w:rPr>
                <w:lang w:val="en-US"/>
              </w:rPr>
              <w:t>All BQ names from column T in a single line separated by Space</w:t>
            </w:r>
          </w:p>
        </w:tc>
        <w:tc>
          <w:tcPr>
            <w:tcW w:w="3969" w:type="dxa"/>
          </w:tcPr>
          <w:p w14:paraId="72345B21" w14:textId="199603DD" w:rsidR="0039288C" w:rsidRPr="0039288C" w:rsidRDefault="0039288C" w:rsidP="00AA4869">
            <w:pPr>
              <w:rPr>
                <w:lang w:val="en-US"/>
              </w:rPr>
            </w:pPr>
            <w:proofErr w:type="spellStart"/>
            <w:r w:rsidRPr="0039288C">
              <w:rPr>
                <w:lang w:val="en-US"/>
              </w:rPr>
              <w:t>bqs</w:t>
            </w:r>
            <w:proofErr w:type="spellEnd"/>
            <w:r w:rsidRPr="0039288C">
              <w:rPr>
                <w:lang w:val="en-US"/>
              </w:rPr>
              <w:t>=Capture Batch Authentication Authorization Update Reporting</w:t>
            </w:r>
          </w:p>
        </w:tc>
      </w:tr>
    </w:tbl>
    <w:p w14:paraId="22543FBA" w14:textId="33C7CB66" w:rsidR="00AA4869" w:rsidRDefault="00AA4869" w:rsidP="00AA4869">
      <w:pPr>
        <w:ind w:left="720"/>
        <w:rPr>
          <w:lang w:val="en-US"/>
        </w:rPr>
      </w:pPr>
    </w:p>
    <w:p w14:paraId="12D2E4F8" w14:textId="6F91B6AF" w:rsidR="0039288C" w:rsidRDefault="0039288C" w:rsidP="00AA4869">
      <w:pPr>
        <w:ind w:left="720"/>
        <w:rPr>
          <w:lang w:val="en-US"/>
        </w:rPr>
      </w:pPr>
      <w:r>
        <w:rPr>
          <w:lang w:val="en-US"/>
        </w:rPr>
        <w:t>After the above parameters comes a line called CONFIG below which everything from column U through AA that define the API operations need to be extracted and pasted as is. Example:</w:t>
      </w:r>
    </w:p>
    <w:p w14:paraId="441A3AEE" w14:textId="3D5390E8" w:rsidR="0039288C" w:rsidRDefault="0039288C" w:rsidP="00AA4869">
      <w:pPr>
        <w:ind w:left="720"/>
        <w:rPr>
          <w:lang w:val="en-US"/>
        </w:rPr>
      </w:pPr>
    </w:p>
    <w:p w14:paraId="49EAE2F5" w14:textId="2FCABBB4" w:rsidR="0039288C" w:rsidRDefault="0039288C" w:rsidP="00AA4869">
      <w:pPr>
        <w:ind w:left="720"/>
        <w:rPr>
          <w:lang w:val="en-US"/>
        </w:rPr>
      </w:pPr>
      <w:r>
        <w:rPr>
          <w:noProof/>
          <w:lang w:val="en-US"/>
        </w:rPr>
        <w:drawing>
          <wp:inline distT="0" distB="0" distL="0" distR="0" wp14:anchorId="0F8FC694" wp14:editId="0DA54A84">
            <wp:extent cx="5727700" cy="1097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0 at 12.48.27 PM.png"/>
                    <pic:cNvPicPr/>
                  </pic:nvPicPr>
                  <pic:blipFill>
                    <a:blip r:embed="rId5">
                      <a:extLst>
                        <a:ext uri="{28A0092B-C50C-407E-A947-70E740481C1C}">
                          <a14:useLocalDpi xmlns:a14="http://schemas.microsoft.com/office/drawing/2010/main" val="0"/>
                        </a:ext>
                      </a:extLst>
                    </a:blip>
                    <a:stretch>
                      <a:fillRect/>
                    </a:stretch>
                  </pic:blipFill>
                  <pic:spPr>
                    <a:xfrm>
                      <a:off x="0" y="0"/>
                      <a:ext cx="5727700" cy="1097915"/>
                    </a:xfrm>
                    <a:prstGeom prst="rect">
                      <a:avLst/>
                    </a:prstGeom>
                  </pic:spPr>
                </pic:pic>
              </a:graphicData>
            </a:graphic>
          </wp:inline>
        </w:drawing>
      </w:r>
    </w:p>
    <w:p w14:paraId="6EAB2469" w14:textId="19286945" w:rsidR="00AA4869" w:rsidRDefault="00AA4869" w:rsidP="00AA4869">
      <w:pPr>
        <w:ind w:left="720"/>
        <w:rPr>
          <w:lang w:val="en-US"/>
        </w:rPr>
      </w:pPr>
    </w:p>
    <w:p w14:paraId="3E5B4233" w14:textId="296A46FE" w:rsidR="0039288C" w:rsidRDefault="0039288C" w:rsidP="00AA4869">
      <w:pPr>
        <w:ind w:left="720"/>
        <w:rPr>
          <w:lang w:val="en-US"/>
        </w:rPr>
      </w:pPr>
      <w:r>
        <w:rPr>
          <w:lang w:val="en-US"/>
        </w:rPr>
        <w:t xml:space="preserve">In some </w:t>
      </w:r>
      <w:proofErr w:type="gramStart"/>
      <w:r>
        <w:rPr>
          <w:lang w:val="en-US"/>
        </w:rPr>
        <w:t>cases  Default</w:t>
      </w:r>
      <w:proofErr w:type="gramEnd"/>
      <w:r>
        <w:rPr>
          <w:lang w:val="en-US"/>
        </w:rPr>
        <w:t xml:space="preserve"> Action term cells are empty as they are a continuation of an action term defined in an upper cell. In such cases must fill in the empty cell with the appropriate action term. You can choose to delete rows for which we do not need operations e.g. INTERNAL action term in the example above. However, leaving them </w:t>
      </w:r>
      <w:r>
        <w:rPr>
          <w:lang w:val="en-US"/>
        </w:rPr>
        <w:lastRenderedPageBreak/>
        <w:t>in the config will also not create any issues as the tool will ignore rows for which an Extended Service Operation and/or Possible External API are not defined.</w:t>
      </w:r>
    </w:p>
    <w:p w14:paraId="6D323438" w14:textId="3A0A4028" w:rsidR="0039288C" w:rsidRDefault="0039288C" w:rsidP="00AA4869">
      <w:pPr>
        <w:ind w:left="720"/>
        <w:rPr>
          <w:lang w:val="en-US"/>
        </w:rPr>
      </w:pPr>
    </w:p>
    <w:p w14:paraId="364C0317" w14:textId="550F632F" w:rsidR="0039288C" w:rsidRPr="00AA4869" w:rsidRDefault="0039288C" w:rsidP="00AA4869">
      <w:pPr>
        <w:ind w:left="720"/>
        <w:rPr>
          <w:lang w:val="en-US"/>
        </w:rPr>
      </w:pPr>
      <w:r>
        <w:rPr>
          <w:lang w:val="en-US"/>
        </w:rPr>
        <w:t xml:space="preserve">Save the file as </w:t>
      </w:r>
      <w:proofErr w:type="spellStart"/>
      <w:r>
        <w:rPr>
          <w:lang w:val="en-US"/>
        </w:rPr>
        <w:t>SDNamePathConfig</w:t>
      </w:r>
      <w:proofErr w:type="spellEnd"/>
      <w:r>
        <w:rPr>
          <w:lang w:val="en-US"/>
        </w:rPr>
        <w:t xml:space="preserve"> e.g. </w:t>
      </w:r>
      <w:proofErr w:type="spellStart"/>
      <w:r>
        <w:rPr>
          <w:lang w:val="en-US"/>
        </w:rPr>
        <w:t>CustomerOffer</w:t>
      </w:r>
      <w:r>
        <w:rPr>
          <w:lang w:val="en-US"/>
        </w:rPr>
        <w:t>Path</w:t>
      </w:r>
      <w:r>
        <w:rPr>
          <w:lang w:val="en-US"/>
        </w:rPr>
        <w:t>Config</w:t>
      </w:r>
      <w:proofErr w:type="spellEnd"/>
    </w:p>
    <w:p w14:paraId="46500223" w14:textId="228F9136" w:rsidR="0039288C" w:rsidRDefault="0039288C" w:rsidP="00B70B8E">
      <w:pPr>
        <w:ind w:left="360"/>
        <w:rPr>
          <w:b/>
          <w:lang w:val="en-US"/>
        </w:rPr>
      </w:pPr>
      <w:r w:rsidRPr="00AA4869">
        <w:rPr>
          <w:b/>
          <w:lang w:val="en-US"/>
        </w:rPr>
        <w:t>Creating the &lt;SD&gt;</w:t>
      </w:r>
      <w:proofErr w:type="spellStart"/>
      <w:r>
        <w:rPr>
          <w:b/>
          <w:lang w:val="en-US"/>
        </w:rPr>
        <w:t>ISOMapping</w:t>
      </w:r>
      <w:proofErr w:type="spellEnd"/>
      <w:r>
        <w:rPr>
          <w:b/>
          <w:lang w:val="en-US"/>
        </w:rPr>
        <w:t xml:space="preserve"> file</w:t>
      </w:r>
    </w:p>
    <w:p w14:paraId="78C27CCF" w14:textId="583B1A3E" w:rsidR="0039288C" w:rsidRDefault="0039288C" w:rsidP="00B70B8E">
      <w:pPr>
        <w:ind w:left="360"/>
        <w:rPr>
          <w:lang w:val="en-US"/>
        </w:rPr>
      </w:pPr>
    </w:p>
    <w:p w14:paraId="6E6A9EE7" w14:textId="70770012" w:rsidR="0039288C" w:rsidRDefault="0039288C" w:rsidP="00B70B8E">
      <w:pPr>
        <w:ind w:left="360"/>
        <w:rPr>
          <w:lang w:val="en-US"/>
        </w:rPr>
      </w:pPr>
      <w:r>
        <w:rPr>
          <w:lang w:val="en-US"/>
        </w:rPr>
        <w:t>From the ISO Mapping spreadsheet for the SD, first un-merge cells</w:t>
      </w:r>
      <w:r w:rsidR="00577B7C">
        <w:rPr>
          <w:lang w:val="en-US"/>
        </w:rPr>
        <w:t xml:space="preserve"> as shown:</w:t>
      </w:r>
    </w:p>
    <w:p w14:paraId="204AAC4D" w14:textId="05BDF83B" w:rsidR="00577B7C" w:rsidRDefault="00577B7C" w:rsidP="00B70B8E">
      <w:pPr>
        <w:ind w:left="360"/>
        <w:rPr>
          <w:lang w:val="en-US"/>
        </w:rPr>
      </w:pPr>
      <w:r>
        <w:rPr>
          <w:noProof/>
          <w:lang w:val="en-US"/>
        </w:rPr>
        <w:drawing>
          <wp:inline distT="0" distB="0" distL="0" distR="0" wp14:anchorId="6084A1C3" wp14:editId="1E0A21C3">
            <wp:extent cx="5727700" cy="3364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20 at 12.56.09 P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364230"/>
                    </a:xfrm>
                    <a:prstGeom prst="rect">
                      <a:avLst/>
                    </a:prstGeom>
                  </pic:spPr>
                </pic:pic>
              </a:graphicData>
            </a:graphic>
          </wp:inline>
        </w:drawing>
      </w:r>
    </w:p>
    <w:p w14:paraId="63E8A05C" w14:textId="13135353" w:rsidR="00577B7C" w:rsidRDefault="00577B7C" w:rsidP="00B70B8E">
      <w:pPr>
        <w:ind w:left="360"/>
        <w:rPr>
          <w:lang w:val="en-US"/>
        </w:rPr>
      </w:pPr>
    </w:p>
    <w:p w14:paraId="677049A7" w14:textId="1A180F2A" w:rsidR="00577B7C" w:rsidRDefault="00577B7C" w:rsidP="00B70B8E">
      <w:pPr>
        <w:ind w:left="360"/>
        <w:rPr>
          <w:lang w:val="en-US"/>
        </w:rPr>
      </w:pPr>
      <w:r>
        <w:rPr>
          <w:lang w:val="en-US"/>
        </w:rPr>
        <w:t xml:space="preserve">Remove rows above the mapping rows. </w:t>
      </w:r>
      <w:proofErr w:type="gramStart"/>
      <w:r>
        <w:rPr>
          <w:lang w:val="en-US"/>
        </w:rPr>
        <w:t>Also</w:t>
      </w:r>
      <w:proofErr w:type="gramEnd"/>
      <w:r>
        <w:rPr>
          <w:lang w:val="en-US"/>
        </w:rPr>
        <w:t xml:space="preserve"> the remove the row with the headings above the mapping rows.</w:t>
      </w:r>
    </w:p>
    <w:p w14:paraId="280A8F42" w14:textId="7DCBC41D" w:rsidR="00577B7C" w:rsidRDefault="00577B7C" w:rsidP="00B70B8E">
      <w:pPr>
        <w:ind w:left="360"/>
        <w:rPr>
          <w:lang w:val="en-US"/>
        </w:rPr>
      </w:pPr>
      <w:r>
        <w:rPr>
          <w:lang w:val="en-US"/>
        </w:rPr>
        <w:t xml:space="preserve">Fill in empty cells in the excel with appropriate values. Example – the BQs are </w:t>
      </w:r>
      <w:proofErr w:type="spellStart"/>
      <w:r>
        <w:rPr>
          <w:lang w:val="en-US"/>
        </w:rPr>
        <w:t>genrally</w:t>
      </w:r>
      <w:proofErr w:type="spellEnd"/>
      <w:r>
        <w:rPr>
          <w:lang w:val="en-US"/>
        </w:rPr>
        <w:t xml:space="preserve"> merged so unmerging will create empty cells that need to be filled in with the same BQ name. </w:t>
      </w:r>
      <w:proofErr w:type="gramStart"/>
      <w:r>
        <w:rPr>
          <w:lang w:val="en-US"/>
        </w:rPr>
        <w:t>Also</w:t>
      </w:r>
      <w:proofErr w:type="gramEnd"/>
      <w:r>
        <w:rPr>
          <w:lang w:val="en-US"/>
        </w:rPr>
        <w:t xml:space="preserve"> any cell in Element, Mapping and Linkage to ISO columns need to be filled in if empty.</w:t>
      </w:r>
    </w:p>
    <w:p w14:paraId="0D2F81BA" w14:textId="05A51079" w:rsidR="00577B7C" w:rsidRDefault="00577B7C" w:rsidP="00B70B8E">
      <w:pPr>
        <w:ind w:left="360"/>
        <w:rPr>
          <w:lang w:val="en-US"/>
        </w:rPr>
      </w:pPr>
      <w:r>
        <w:rPr>
          <w:lang w:val="en-US"/>
        </w:rPr>
        <w:t>Remove the comments column</w:t>
      </w:r>
    </w:p>
    <w:p w14:paraId="2875A8BB" w14:textId="320D5E93" w:rsidR="00577B7C" w:rsidRDefault="00577B7C" w:rsidP="00B70B8E">
      <w:pPr>
        <w:ind w:left="360"/>
        <w:rPr>
          <w:lang w:val="en-US"/>
        </w:rPr>
      </w:pPr>
      <w:r>
        <w:rPr>
          <w:lang w:val="en-US"/>
        </w:rPr>
        <w:t>Copy the entire content and paste it in the file &lt;</w:t>
      </w:r>
      <w:proofErr w:type="spellStart"/>
      <w:r>
        <w:rPr>
          <w:lang w:val="en-US"/>
        </w:rPr>
        <w:t>SDName</w:t>
      </w:r>
      <w:proofErr w:type="spellEnd"/>
      <w:r>
        <w:rPr>
          <w:lang w:val="en-US"/>
        </w:rPr>
        <w:t>&gt;</w:t>
      </w:r>
      <w:proofErr w:type="spellStart"/>
      <w:r>
        <w:rPr>
          <w:lang w:val="en-US"/>
        </w:rPr>
        <w:t>ISOMapping</w:t>
      </w:r>
      <w:proofErr w:type="spellEnd"/>
      <w:r>
        <w:rPr>
          <w:lang w:val="en-US"/>
        </w:rPr>
        <w:t xml:space="preserve"> e.g. </w:t>
      </w:r>
      <w:proofErr w:type="spellStart"/>
      <w:r>
        <w:rPr>
          <w:lang w:val="en-US"/>
        </w:rPr>
        <w:t>CustomerOfferISOMapping</w:t>
      </w:r>
      <w:proofErr w:type="spellEnd"/>
    </w:p>
    <w:p w14:paraId="45F1F5B5" w14:textId="6FA693ED" w:rsidR="00577B7C" w:rsidRDefault="00577B7C" w:rsidP="00B70B8E">
      <w:pPr>
        <w:ind w:left="360"/>
        <w:rPr>
          <w:lang w:val="en-US"/>
        </w:rPr>
      </w:pPr>
      <w:r>
        <w:rPr>
          <w:lang w:val="en-US"/>
        </w:rPr>
        <w:t>The content should look like this. Sample file provided in the zip.</w:t>
      </w:r>
    </w:p>
    <w:p w14:paraId="6485E8AD" w14:textId="57C63DAA" w:rsidR="00577B7C" w:rsidRDefault="00577B7C" w:rsidP="00B70B8E">
      <w:pPr>
        <w:ind w:left="360"/>
        <w:rPr>
          <w:lang w:val="en-US"/>
        </w:rPr>
      </w:pPr>
      <w:r>
        <w:rPr>
          <w:noProof/>
          <w:lang w:val="en-US"/>
        </w:rPr>
        <w:lastRenderedPageBreak/>
        <w:drawing>
          <wp:inline distT="0" distB="0" distL="0" distR="0" wp14:anchorId="05A70503" wp14:editId="1E23A038">
            <wp:extent cx="5727700" cy="46983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0 at 1.01.18 PM.png"/>
                    <pic:cNvPicPr/>
                  </pic:nvPicPr>
                  <pic:blipFill>
                    <a:blip r:embed="rId7">
                      <a:extLst>
                        <a:ext uri="{28A0092B-C50C-407E-A947-70E740481C1C}">
                          <a14:useLocalDpi xmlns:a14="http://schemas.microsoft.com/office/drawing/2010/main" val="0"/>
                        </a:ext>
                      </a:extLst>
                    </a:blip>
                    <a:stretch>
                      <a:fillRect/>
                    </a:stretch>
                  </pic:blipFill>
                  <pic:spPr>
                    <a:xfrm>
                      <a:off x="0" y="0"/>
                      <a:ext cx="5727700" cy="4698365"/>
                    </a:xfrm>
                    <a:prstGeom prst="rect">
                      <a:avLst/>
                    </a:prstGeom>
                  </pic:spPr>
                </pic:pic>
              </a:graphicData>
            </a:graphic>
          </wp:inline>
        </w:drawing>
      </w:r>
    </w:p>
    <w:p w14:paraId="6B387ADF" w14:textId="710986E1" w:rsidR="00577B7C" w:rsidRDefault="00577B7C" w:rsidP="00B70B8E">
      <w:pPr>
        <w:ind w:left="360"/>
        <w:rPr>
          <w:lang w:val="en-US"/>
        </w:rPr>
      </w:pPr>
    </w:p>
    <w:p w14:paraId="158861E6" w14:textId="2C206748" w:rsidR="00577B7C" w:rsidRDefault="00577B7C" w:rsidP="00B70B8E">
      <w:pPr>
        <w:ind w:left="360"/>
        <w:rPr>
          <w:lang w:val="en-US"/>
        </w:rPr>
      </w:pPr>
    </w:p>
    <w:p w14:paraId="72270DDE" w14:textId="5205175E" w:rsidR="00577B7C" w:rsidRDefault="00577B7C" w:rsidP="00B70B8E">
      <w:pPr>
        <w:ind w:left="360"/>
        <w:rPr>
          <w:lang w:val="en-US"/>
        </w:rPr>
      </w:pPr>
      <w:r>
        <w:rPr>
          <w:lang w:val="en-US"/>
        </w:rPr>
        <w:t xml:space="preserve">If ISO Mapping is not available for an SD, no need to create the </w:t>
      </w:r>
      <w:proofErr w:type="spellStart"/>
      <w:r>
        <w:rPr>
          <w:lang w:val="en-US"/>
        </w:rPr>
        <w:t>ISOMappingFile</w:t>
      </w:r>
      <w:proofErr w:type="spellEnd"/>
      <w:r>
        <w:rPr>
          <w:lang w:val="en-US"/>
        </w:rPr>
        <w:t xml:space="preserve">. Create only the </w:t>
      </w:r>
      <w:proofErr w:type="spellStart"/>
      <w:r>
        <w:rPr>
          <w:lang w:val="en-US"/>
        </w:rPr>
        <w:t>ModelConfig</w:t>
      </w:r>
      <w:proofErr w:type="spellEnd"/>
      <w:r>
        <w:rPr>
          <w:lang w:val="en-US"/>
        </w:rPr>
        <w:t xml:space="preserve"> and </w:t>
      </w:r>
      <w:proofErr w:type="spellStart"/>
      <w:r>
        <w:rPr>
          <w:lang w:val="en-US"/>
        </w:rPr>
        <w:t>PathConfig</w:t>
      </w:r>
      <w:proofErr w:type="spellEnd"/>
      <w:r>
        <w:rPr>
          <w:lang w:val="en-US"/>
        </w:rPr>
        <w:t xml:space="preserve"> files and script will automatically add </w:t>
      </w:r>
      <w:proofErr w:type="gramStart"/>
      <w:r>
        <w:rPr>
          <w:lang w:val="en-US"/>
        </w:rPr>
        <w:t>for  each</w:t>
      </w:r>
      <w:proofErr w:type="gramEnd"/>
      <w:r>
        <w:rPr>
          <w:lang w:val="en-US"/>
        </w:rPr>
        <w:t xml:space="preserve"> attribute its BIAN core-data-type mapping. Only if </w:t>
      </w:r>
      <w:proofErr w:type="spellStart"/>
      <w:r>
        <w:rPr>
          <w:lang w:val="en-US"/>
        </w:rPr>
        <w:t>ISOMapping</w:t>
      </w:r>
      <w:proofErr w:type="spellEnd"/>
      <w:r>
        <w:rPr>
          <w:lang w:val="en-US"/>
        </w:rPr>
        <w:t xml:space="preserve"> file is created, it will read it and map to ISO mappings.</w:t>
      </w:r>
    </w:p>
    <w:p w14:paraId="285E4572" w14:textId="431FD627" w:rsidR="00577B7C" w:rsidRDefault="00577B7C" w:rsidP="00B70B8E">
      <w:pPr>
        <w:ind w:left="360"/>
        <w:rPr>
          <w:lang w:val="en-US"/>
        </w:rPr>
      </w:pPr>
    </w:p>
    <w:p w14:paraId="37676B06" w14:textId="7B564C4E" w:rsidR="00577B7C" w:rsidRPr="00577B7C" w:rsidRDefault="00577B7C" w:rsidP="00B70B8E">
      <w:pPr>
        <w:ind w:left="360"/>
        <w:rPr>
          <w:b/>
          <w:lang w:val="en-US"/>
        </w:rPr>
      </w:pPr>
      <w:r w:rsidRPr="00577B7C">
        <w:rPr>
          <w:b/>
          <w:lang w:val="en-US"/>
        </w:rPr>
        <w:t>Running the script</w:t>
      </w:r>
    </w:p>
    <w:p w14:paraId="09ED69F5" w14:textId="0A132CBF" w:rsidR="00B70B8E" w:rsidRDefault="00B70B8E" w:rsidP="00B70B8E">
      <w:pPr>
        <w:ind w:left="360"/>
        <w:rPr>
          <w:lang w:val="en-US"/>
        </w:rPr>
      </w:pPr>
      <w:r w:rsidRPr="00B70B8E">
        <w:rPr>
          <w:lang w:val="en-US"/>
        </w:rPr>
        <w:t>Run script generateSwagger.sh in a bash shell</w:t>
      </w:r>
      <w:r w:rsidR="00577B7C">
        <w:rPr>
          <w:lang w:val="en-US"/>
        </w:rPr>
        <w:t>. The script internally invokes the processModelAndISO.sh and processPath.sh. Each of these scripts can also be run independently to generate only the model definitions or only the Path definitions.</w:t>
      </w:r>
    </w:p>
    <w:p w14:paraId="1CA85CF4" w14:textId="0202ADA6" w:rsidR="00577B7C" w:rsidRDefault="00577B7C" w:rsidP="00B70B8E">
      <w:pPr>
        <w:ind w:left="360"/>
        <w:rPr>
          <w:lang w:val="en-US"/>
        </w:rPr>
      </w:pPr>
    </w:p>
    <w:p w14:paraId="3BCC64D7" w14:textId="1DB5DC80" w:rsidR="00577B7C" w:rsidRPr="00B70B8E" w:rsidRDefault="00577B7C" w:rsidP="00B70B8E">
      <w:pPr>
        <w:ind w:left="360"/>
        <w:rPr>
          <w:lang w:val="en-US"/>
        </w:rPr>
      </w:pPr>
      <w:r>
        <w:rPr>
          <w:noProof/>
          <w:lang w:val="en-US"/>
        </w:rPr>
        <w:drawing>
          <wp:inline distT="0" distB="0" distL="0" distR="0" wp14:anchorId="64D8DE4F" wp14:editId="016E541E">
            <wp:extent cx="5727700" cy="530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20 at 1.05.10 PM.png"/>
                    <pic:cNvPicPr/>
                  </pic:nvPicPr>
                  <pic:blipFill>
                    <a:blip r:embed="rId8">
                      <a:extLst>
                        <a:ext uri="{28A0092B-C50C-407E-A947-70E740481C1C}">
                          <a14:useLocalDpi xmlns:a14="http://schemas.microsoft.com/office/drawing/2010/main" val="0"/>
                        </a:ext>
                      </a:extLst>
                    </a:blip>
                    <a:stretch>
                      <a:fillRect/>
                    </a:stretch>
                  </pic:blipFill>
                  <pic:spPr>
                    <a:xfrm>
                      <a:off x="0" y="0"/>
                      <a:ext cx="5727700" cy="530225"/>
                    </a:xfrm>
                    <a:prstGeom prst="rect">
                      <a:avLst/>
                    </a:prstGeom>
                  </pic:spPr>
                </pic:pic>
              </a:graphicData>
            </a:graphic>
          </wp:inline>
        </w:drawing>
      </w:r>
    </w:p>
    <w:p w14:paraId="3A39F747" w14:textId="77777777" w:rsidR="00577B7C" w:rsidRDefault="00577B7C" w:rsidP="00B70B8E">
      <w:pPr>
        <w:ind w:left="360"/>
        <w:rPr>
          <w:lang w:val="en-US"/>
        </w:rPr>
      </w:pPr>
    </w:p>
    <w:p w14:paraId="28A29A9C" w14:textId="009DA119" w:rsidR="00577B7C" w:rsidRDefault="00B70B8E" w:rsidP="00B70B8E">
      <w:pPr>
        <w:ind w:left="360"/>
        <w:rPr>
          <w:lang w:val="en-US"/>
        </w:rPr>
      </w:pPr>
      <w:r w:rsidRPr="00B70B8E">
        <w:rPr>
          <w:lang w:val="en-US"/>
        </w:rPr>
        <w:t>&lt;SD&gt;.</w:t>
      </w:r>
      <w:proofErr w:type="spellStart"/>
      <w:r w:rsidRPr="00B70B8E">
        <w:rPr>
          <w:lang w:val="en-US"/>
        </w:rPr>
        <w:t>yaml</w:t>
      </w:r>
      <w:proofErr w:type="spellEnd"/>
      <w:r w:rsidRPr="00B70B8E">
        <w:rPr>
          <w:lang w:val="en-US"/>
        </w:rPr>
        <w:t xml:space="preserve"> would be generated as output with all models and API definitions created. </w:t>
      </w:r>
    </w:p>
    <w:p w14:paraId="311D10F2" w14:textId="77777777" w:rsidR="00577B7C" w:rsidRDefault="00577B7C" w:rsidP="00B70B8E">
      <w:pPr>
        <w:ind w:left="360"/>
        <w:rPr>
          <w:lang w:val="en-US"/>
        </w:rPr>
      </w:pPr>
    </w:p>
    <w:p w14:paraId="1010544A" w14:textId="01122B8A" w:rsidR="00B70B8E" w:rsidRPr="00B70B8E" w:rsidRDefault="00B70B8E" w:rsidP="00B70B8E">
      <w:pPr>
        <w:ind w:left="360"/>
        <w:rPr>
          <w:lang w:val="en-US"/>
        </w:rPr>
      </w:pPr>
      <w:r w:rsidRPr="00B70B8E">
        <w:rPr>
          <w:lang w:val="en-US"/>
        </w:rPr>
        <w:t>Things to do manually on generated YAML are:</w:t>
      </w:r>
    </w:p>
    <w:p w14:paraId="04622024" w14:textId="675A3D28" w:rsidR="00B70B8E" w:rsidRPr="00B70B8E" w:rsidRDefault="00B70B8E" w:rsidP="00B70B8E">
      <w:pPr>
        <w:ind w:left="360"/>
        <w:rPr>
          <w:lang w:val="en-US"/>
        </w:rPr>
      </w:pPr>
      <w:r w:rsidRPr="00B70B8E">
        <w:rPr>
          <w:lang w:val="en-US"/>
        </w:rPr>
        <w:t>Add examples for collection filters</w:t>
      </w:r>
    </w:p>
    <w:p w14:paraId="7093E3EE" w14:textId="0BE9244A" w:rsidR="00B70B8E" w:rsidRPr="00B70B8E" w:rsidRDefault="00B70B8E" w:rsidP="00B70B8E">
      <w:pPr>
        <w:ind w:left="360"/>
        <w:rPr>
          <w:lang w:val="en-US"/>
        </w:rPr>
      </w:pPr>
      <w:r w:rsidRPr="00B70B8E">
        <w:rPr>
          <w:lang w:val="en-US"/>
        </w:rPr>
        <w:t>Pluralize BQs where necessary where BQs are part of the path</w:t>
      </w:r>
    </w:p>
    <w:p w14:paraId="08745273" w14:textId="0A21EEEC" w:rsidR="00B70B8E" w:rsidRPr="00B70B8E" w:rsidRDefault="00B70B8E" w:rsidP="00B70B8E">
      <w:pPr>
        <w:ind w:left="360"/>
        <w:rPr>
          <w:lang w:val="en-US"/>
        </w:rPr>
      </w:pPr>
      <w:r w:rsidRPr="00B70B8E">
        <w:rPr>
          <w:lang w:val="en-US"/>
        </w:rPr>
        <w:t>Convert “Record” Models to generic models</w:t>
      </w:r>
    </w:p>
    <w:p w14:paraId="77A7F676" w14:textId="6CC84335" w:rsidR="00B70B8E" w:rsidRPr="00B70B8E" w:rsidRDefault="00B70B8E" w:rsidP="00B70B8E">
      <w:pPr>
        <w:ind w:left="360"/>
        <w:rPr>
          <w:lang w:val="en-US"/>
        </w:rPr>
      </w:pPr>
      <w:r w:rsidRPr="00B70B8E">
        <w:rPr>
          <w:lang w:val="en-US"/>
        </w:rPr>
        <w:lastRenderedPageBreak/>
        <w:t xml:space="preserve">Tool also adds descriptions, summary and example values. Go through them </w:t>
      </w:r>
      <w:r w:rsidRPr="00B70B8E">
        <w:rPr>
          <w:lang w:val="en-US"/>
        </w:rPr>
        <w:tab/>
        <w:t>and make corrections in grammar if necessary</w:t>
      </w:r>
    </w:p>
    <w:sectPr w:rsidR="00B70B8E" w:rsidRPr="00B70B8E" w:rsidSect="00435B2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97F69"/>
    <w:multiLevelType w:val="hybridMultilevel"/>
    <w:tmpl w:val="84B6D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3BE59A0"/>
    <w:multiLevelType w:val="hybridMultilevel"/>
    <w:tmpl w:val="1F00BA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7C313856"/>
    <w:multiLevelType w:val="hybridMultilevel"/>
    <w:tmpl w:val="E91ED9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B8E"/>
    <w:rsid w:val="001E406A"/>
    <w:rsid w:val="00297DDF"/>
    <w:rsid w:val="0039288C"/>
    <w:rsid w:val="00435B27"/>
    <w:rsid w:val="004925A6"/>
    <w:rsid w:val="00577B7C"/>
    <w:rsid w:val="00991A5B"/>
    <w:rsid w:val="00AA4869"/>
    <w:rsid w:val="00B70B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8F8D4CD"/>
  <w14:defaultImageDpi w14:val="32767"/>
  <w15:chartTrackingRefBased/>
  <w15:docId w15:val="{F2C9AE77-DFA1-8241-B3D9-A3C90C2A0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B8E"/>
    <w:pPr>
      <w:ind w:left="720"/>
      <w:contextualSpacing/>
    </w:pPr>
  </w:style>
  <w:style w:type="table" w:styleId="TableGrid">
    <w:name w:val="Table Grid"/>
    <w:basedOn w:val="TableNormal"/>
    <w:uiPriority w:val="39"/>
    <w:rsid w:val="00AA48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3262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4</Pages>
  <Words>555</Words>
  <Characters>3166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Sujoy Ghosal (Digital)</dc:creator>
  <cp:keywords/>
  <dc:description/>
  <cp:lastModifiedBy>Sujoy Ghosal (Digital)</cp:lastModifiedBy>
  <cp:revision>2</cp:revision>
  <dcterms:created xsi:type="dcterms:W3CDTF">2018-12-20T06:53:00Z</dcterms:created>
  <dcterms:modified xsi:type="dcterms:W3CDTF">2018-12-20T07:36:00Z</dcterms:modified>
</cp:coreProperties>
</file>